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53F1" w14:textId="2A2B8BB6" w:rsidR="006B75F1" w:rsidRPr="006B75F1" w:rsidRDefault="006B75F1" w:rsidP="006B75F1">
      <w:pPr>
        <w:rPr>
          <w:b/>
          <w:bCs/>
          <w:sz w:val="24"/>
          <w:szCs w:val="24"/>
        </w:rPr>
      </w:pPr>
      <w:r w:rsidRPr="006B75F1">
        <w:rPr>
          <w:b/>
          <w:bCs/>
          <w:sz w:val="24"/>
          <w:szCs w:val="24"/>
        </w:rPr>
        <w:t>Arbetsmiljöverkets nya förskrifter om arbetsmiljö</w:t>
      </w:r>
      <w:r w:rsidRPr="006B75F1">
        <w:rPr>
          <w:b/>
          <w:bCs/>
          <w:sz w:val="24"/>
          <w:szCs w:val="24"/>
        </w:rPr>
        <w:t xml:space="preserve"> </w:t>
      </w:r>
      <w:r w:rsidRPr="006B75F1">
        <w:rPr>
          <w:b/>
          <w:bCs/>
          <w:sz w:val="24"/>
          <w:szCs w:val="24"/>
        </w:rPr>
        <w:t>–</w:t>
      </w:r>
      <w:r w:rsidRPr="006B75F1">
        <w:rPr>
          <w:b/>
          <w:bCs/>
          <w:sz w:val="24"/>
          <w:szCs w:val="24"/>
        </w:rPr>
        <w:t xml:space="preserve"> checklista</w:t>
      </w:r>
    </w:p>
    <w:p w14:paraId="1D31F5E5" w14:textId="77777777" w:rsidR="006B75F1" w:rsidRDefault="006B75F1" w:rsidP="006B75F1">
      <w:pPr>
        <w:rPr>
          <w:b/>
          <w:bCs/>
        </w:rPr>
      </w:pPr>
    </w:p>
    <w:p w14:paraId="129C1861" w14:textId="18BAD25C" w:rsidR="006B75F1" w:rsidRDefault="006B75F1" w:rsidP="006B75F1">
      <w:pPr>
        <w:rPr>
          <w:b/>
          <w:bCs/>
        </w:rPr>
      </w:pPr>
      <w:r>
        <w:t>Här är en checklista du kan använda dig av för att få koll</w:t>
      </w:r>
      <w:r>
        <w:t xml:space="preserve"> när den nya regelstrukturen införs den 1 januari 2025, följ ordningen i listan:</w:t>
      </w:r>
    </w:p>
    <w:p w14:paraId="623FFB1E" w14:textId="77777777" w:rsidR="006B75F1" w:rsidRDefault="006B75F1" w:rsidP="006B75F1">
      <w:pPr>
        <w:rPr>
          <w:b/>
          <w:bCs/>
        </w:rPr>
      </w:pPr>
    </w:p>
    <w:p w14:paraId="263774CD" w14:textId="77777777" w:rsidR="006B75F1" w:rsidRDefault="006B75F1" w:rsidP="006B75F1">
      <w:pPr>
        <w:pStyle w:val="Liststycke"/>
        <w:numPr>
          <w:ilvl w:val="0"/>
          <w:numId w:val="1"/>
        </w:numPr>
      </w:pPr>
      <w:r w:rsidRPr="00CB4402">
        <w:t>Gå in på Arbetsmilj</w:t>
      </w:r>
      <w:r>
        <w:t>ö</w:t>
      </w:r>
      <w:r w:rsidRPr="00CB4402">
        <w:t>verkets hemsida för att se hur den nya strukturen för reglerna är uppbyggd</w:t>
      </w:r>
      <w:r>
        <w:t>.</w:t>
      </w:r>
    </w:p>
    <w:p w14:paraId="3888B078" w14:textId="6D611091" w:rsidR="006B75F1" w:rsidRPr="00CB4402" w:rsidRDefault="006B75F1" w:rsidP="006B75F1">
      <w:pPr>
        <w:pStyle w:val="Liststycke"/>
      </w:pPr>
      <w:hyperlink r:id="rId5" w:history="1">
        <w:r w:rsidRPr="006B75F1">
          <w:rPr>
            <w:rStyle w:val="Hyperlnk"/>
          </w:rPr>
          <w:t>https://www.av.se/om-oss/regel-och-foreskriftsarbete/regelfornyelse/arbetsmiljoverkets-nya-regelstruktur/?hl=nya%20regelstrukturen</w:t>
        </w:r>
      </w:hyperlink>
      <w:r w:rsidRPr="00CB4402">
        <w:br/>
      </w:r>
    </w:p>
    <w:p w14:paraId="6EE6B6D2" w14:textId="77777777" w:rsidR="006B75F1" w:rsidRDefault="006B75F1" w:rsidP="006B75F1">
      <w:pPr>
        <w:pStyle w:val="Liststycke"/>
        <w:numPr>
          <w:ilvl w:val="0"/>
          <w:numId w:val="1"/>
        </w:numPr>
      </w:pPr>
      <w:r>
        <w:t>Hitta just de regler som gäller för din verksamhet genom att gå in de olika nya föreskrifterna.</w:t>
      </w:r>
    </w:p>
    <w:p w14:paraId="24007E37" w14:textId="77777777" w:rsidR="006B75F1" w:rsidRPr="00CB4402" w:rsidRDefault="006B75F1" w:rsidP="006B75F1">
      <w:pPr>
        <w:pStyle w:val="Liststycke"/>
      </w:pPr>
    </w:p>
    <w:p w14:paraId="334D8442" w14:textId="3873AF96" w:rsidR="006B75F1" w:rsidRDefault="006B75F1" w:rsidP="006B75F1">
      <w:pPr>
        <w:pStyle w:val="Liststycke"/>
        <w:numPr>
          <w:ilvl w:val="0"/>
          <w:numId w:val="1"/>
        </w:numPr>
      </w:pPr>
      <w:r>
        <w:t xml:space="preserve">Har det </w:t>
      </w:r>
      <w:r w:rsidRPr="00CB4402">
        <w:t>tillkommit nya regler som berör din verksamhet och som du behöver hantera</w:t>
      </w:r>
      <w:r>
        <w:t>? En rekommendation är att j</w:t>
      </w:r>
      <w:r w:rsidRPr="00CB4402">
        <w:t>ämför</w:t>
      </w:r>
      <w:r>
        <w:t>a</w:t>
      </w:r>
      <w:r w:rsidRPr="00CB4402">
        <w:t xml:space="preserve"> de nya föreskrifterna med din verksamhets interna dokument om arbetsmiljö för att se om något behöver uppdateras. </w:t>
      </w:r>
      <w:r>
        <w:t xml:space="preserve"> </w:t>
      </w:r>
      <w:r>
        <w:br/>
      </w:r>
      <w:r>
        <w:t xml:space="preserve">Det kan </w:t>
      </w:r>
      <w:r w:rsidRPr="00CB4402">
        <w:t>till exempel</w:t>
      </w:r>
      <w:r>
        <w:t xml:space="preserve"> behövas </w:t>
      </w:r>
      <w:r w:rsidRPr="00CB4402">
        <w:t>nya AFS-nummer</w:t>
      </w:r>
      <w:r>
        <w:t xml:space="preserve"> (till exempel </w:t>
      </w:r>
      <w:r w:rsidRPr="006B75F1">
        <w:rPr>
          <w:b/>
          <w:bCs/>
        </w:rPr>
        <w:t xml:space="preserve">AFS 2023:1 </w:t>
      </w:r>
      <w:r w:rsidRPr="00BA7D4B">
        <w:t>i stället för</w:t>
      </w:r>
      <w:r w:rsidRPr="006B75F1">
        <w:rPr>
          <w:b/>
          <w:bCs/>
        </w:rPr>
        <w:t xml:space="preserve"> AFS 2001:1 </w:t>
      </w:r>
      <w:r w:rsidRPr="00BA7D4B">
        <w:t xml:space="preserve">gällande </w:t>
      </w:r>
      <w:r>
        <w:t>det s</w:t>
      </w:r>
      <w:r w:rsidRPr="00BA7D4B">
        <w:t>ystematiska arbetsmiljöarbete</w:t>
      </w:r>
      <w:r>
        <w:t>t), nya länkar till Arbetsmiljöverket eller kanske till personalhandboken. Eller kanske en ny rubrik?</w:t>
      </w:r>
    </w:p>
    <w:p w14:paraId="3FD79A37" w14:textId="77777777" w:rsidR="006B75F1" w:rsidRPr="00CB4402" w:rsidRDefault="006B75F1" w:rsidP="006B75F1">
      <w:pPr>
        <w:pStyle w:val="Liststycke"/>
      </w:pPr>
    </w:p>
    <w:p w14:paraId="4D43F956" w14:textId="77777777" w:rsidR="006B75F1" w:rsidRPr="00CB4402" w:rsidRDefault="006B75F1" w:rsidP="006B75F1">
      <w:pPr>
        <w:pStyle w:val="Liststycke"/>
        <w:numPr>
          <w:ilvl w:val="0"/>
          <w:numId w:val="1"/>
        </w:numPr>
      </w:pPr>
      <w:r>
        <w:t xml:space="preserve">Glöm inte att samverka med och informera dina anställda </w:t>
      </w:r>
      <w:r w:rsidRPr="00CB4402">
        <w:t xml:space="preserve">om Arbetsmiljöverkets nya regler och om </w:t>
      </w:r>
      <w:r>
        <w:t>eventuella</w:t>
      </w:r>
      <w:r w:rsidRPr="00CB4402">
        <w:t xml:space="preserve"> uppdatering</w:t>
      </w:r>
      <w:r>
        <w:t>ar</w:t>
      </w:r>
      <w:r w:rsidRPr="00CB4402">
        <w:t xml:space="preserve"> i </w:t>
      </w:r>
      <w:r>
        <w:t xml:space="preserve">era </w:t>
      </w:r>
      <w:r w:rsidRPr="00CB4402">
        <w:t>interna rutiner och policys</w:t>
      </w:r>
      <w:r>
        <w:t>. Finns det skyddsombud ska även de vara med i samverkan och informationen.</w:t>
      </w:r>
    </w:p>
    <w:p w14:paraId="2DD6D85F" w14:textId="77777777" w:rsidR="006B75F1" w:rsidRDefault="006B75F1" w:rsidP="006B75F1">
      <w:pPr>
        <w:rPr>
          <w:b/>
          <w:bCs/>
        </w:rPr>
      </w:pPr>
    </w:p>
    <w:p w14:paraId="0B94C4FE" w14:textId="77777777" w:rsidR="00AD36D9" w:rsidRDefault="00AD36D9"/>
    <w:sectPr w:rsidR="00AD3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159B0"/>
    <w:multiLevelType w:val="multilevel"/>
    <w:tmpl w:val="DB9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64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F1"/>
    <w:rsid w:val="00696D11"/>
    <w:rsid w:val="006B75F1"/>
    <w:rsid w:val="007C365E"/>
    <w:rsid w:val="00AD36D9"/>
    <w:rsid w:val="00C6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5041"/>
  <w15:chartTrackingRefBased/>
  <w15:docId w15:val="{54F09437-5D49-446E-BCB8-A837A1B9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F1"/>
    <w:rPr>
      <w:kern w:val="2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6B7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75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7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75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7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7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7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7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7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7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75F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75F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75F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75F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75F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75F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B7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B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7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7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B75F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B75F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B75F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7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75F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B75F1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B75F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7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v.se/om-oss/regel-och-foreskriftsarbete/regelfornyelse/arbetsmiljoverkets-nya-regelstruktur/?hl=nya%20regelstruktu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Kraczkowski</dc:creator>
  <cp:keywords/>
  <dc:description/>
  <cp:lastModifiedBy>Kamilla Kraczkowski</cp:lastModifiedBy>
  <cp:revision>1</cp:revision>
  <dcterms:created xsi:type="dcterms:W3CDTF">2024-11-13T09:29:00Z</dcterms:created>
  <dcterms:modified xsi:type="dcterms:W3CDTF">2024-11-13T09:33:00Z</dcterms:modified>
</cp:coreProperties>
</file>